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59A0D4C5" w14:textId="77777777" w:rsidR="00C357B8" w:rsidRDefault="00C357B8" w:rsidP="00E54B76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78083030" w14:textId="00DD1F42" w:rsidR="00E54B76" w:rsidRDefault="00E54B76" w:rsidP="00E54B76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Fournitures scolaires 1 CAP </w:t>
      </w:r>
      <w:r w:rsidR="006448AE">
        <w:rPr>
          <w:rFonts w:ascii="Arial Narrow" w:hAnsi="Arial Narrow"/>
          <w:b/>
          <w:bCs/>
          <w:sz w:val="28"/>
          <w:szCs w:val="28"/>
          <w:u w:val="single"/>
        </w:rPr>
        <w:t>CA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5"/>
        <w:gridCol w:w="7305"/>
      </w:tblGrid>
      <w:tr w:rsidR="00E54B76" w14:paraId="52F9A115" w14:textId="77777777" w:rsidTr="00C357B8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45B9A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72AAECE6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u w:val="single"/>
              </w:rPr>
              <w:t>Indispensables</w:t>
            </w:r>
          </w:p>
          <w:p w14:paraId="224F181C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u w:val="single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u w:val="single"/>
              </w:rPr>
              <w:t>tous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u w:val="single"/>
              </w:rPr>
              <w:t xml:space="preserve">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4F5CBB05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trousse avec : 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337F8848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matériel</w:t>
            </w:r>
            <w:proofErr w:type="gramEnd"/>
            <w:r>
              <w:rPr>
                <w:rFonts w:ascii="Arial Narrow" w:hAnsi="Arial Narrow"/>
              </w:rPr>
              <w:t xml:space="preserve"> de traçage (règle aluminium graduée 30cm, équerre, rapporteur, compas)</w:t>
            </w:r>
          </w:p>
          <w:p w14:paraId="3E9C075A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agenda uniquement dédié au travail scolaire</w:t>
            </w:r>
          </w:p>
          <w:p w14:paraId="02D2CF55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clé</w:t>
            </w:r>
            <w:proofErr w:type="gramEnd"/>
            <w:r>
              <w:rPr>
                <w:rFonts w:ascii="Arial Narrow" w:hAnsi="Arial Narrow"/>
              </w:rPr>
              <w:t xml:space="preserve"> USB 16GB (ou plus) uniquement dédiée au travail scolaire</w:t>
            </w:r>
          </w:p>
          <w:p w14:paraId="6C6895DD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paquets feuilles de copies doubles et simples grands formats /</w:t>
            </w:r>
          </w:p>
          <w:p w14:paraId="034A4304" w14:textId="66AF0643" w:rsidR="00C357B8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Cahier brouillon</w:t>
            </w:r>
            <w:r w:rsidR="00C357B8">
              <w:rPr>
                <w:rFonts w:ascii="Arial Narrow" w:hAnsi="Arial Narrow"/>
              </w:rPr>
              <w:t xml:space="preserve"> + 1 paire d’</w:t>
            </w:r>
            <w:proofErr w:type="spellStart"/>
            <w:r w:rsidR="00C357B8">
              <w:rPr>
                <w:rFonts w:ascii="Arial Narrow" w:hAnsi="Arial Narrow"/>
              </w:rPr>
              <w:t>ecouteurs</w:t>
            </w:r>
            <w:proofErr w:type="spellEnd"/>
          </w:p>
        </w:tc>
      </w:tr>
      <w:tr w:rsidR="00E54B76" w14:paraId="4867EFD7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DA5780D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5FFB57E6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54B76" w14:paraId="1BD92AE7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5668EA6A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11F5C026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Chaussures et vêtements de sport à chaque séance</w:t>
            </w:r>
          </w:p>
        </w:tc>
      </w:tr>
      <w:tr w:rsidR="00E54B76" w14:paraId="183EB537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54FA320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0B320035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54B76" w14:paraId="1FCE77DD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8BACF28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71A9F2A4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54B76" w14:paraId="6249816C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ED91D8B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7A4F498A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cahiers </w:t>
            </w:r>
            <w:proofErr w:type="spellStart"/>
            <w:r>
              <w:rPr>
                <w:rFonts w:ascii="Arial Narrow" w:hAnsi="Arial Narrow"/>
              </w:rPr>
              <w:t>gds</w:t>
            </w:r>
            <w:proofErr w:type="spellEnd"/>
            <w:r>
              <w:rPr>
                <w:rFonts w:ascii="Arial Narrow" w:hAnsi="Arial Narrow"/>
              </w:rPr>
              <w:t xml:space="preserve"> formats (24*32) petits carreaux</w:t>
            </w:r>
          </w:p>
          <w:p w14:paraId="4EC5307D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feuilles</w:t>
            </w:r>
            <w:proofErr w:type="gramEnd"/>
            <w:r>
              <w:rPr>
                <w:rFonts w:ascii="Arial Narrow" w:hAnsi="Arial Narrow"/>
              </w:rPr>
              <w:t xml:space="preserve"> simples et </w:t>
            </w:r>
            <w:proofErr w:type="gramStart"/>
            <w:r>
              <w:rPr>
                <w:rFonts w:ascii="Arial Narrow" w:hAnsi="Arial Narrow"/>
              </w:rPr>
              <w:t>doubles  A4  petits</w:t>
            </w:r>
            <w:proofErr w:type="gramEnd"/>
            <w:r>
              <w:rPr>
                <w:rFonts w:ascii="Arial Narrow" w:hAnsi="Arial Narrow"/>
              </w:rPr>
              <w:t xml:space="preserve"> carreaux dans pochette simple</w:t>
            </w:r>
          </w:p>
          <w:p w14:paraId="7DE200E6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Calculatrice : celle type collège déjà en votre possession </w:t>
            </w:r>
            <w:proofErr w:type="spellStart"/>
            <w:r>
              <w:rPr>
                <w:rFonts w:ascii="Arial Narrow" w:hAnsi="Arial Narrow"/>
              </w:rPr>
              <w:t>ouTI</w:t>
            </w:r>
            <w:proofErr w:type="spellEnd"/>
            <w:r>
              <w:rPr>
                <w:rFonts w:ascii="Arial Narrow" w:hAnsi="Arial Narrow"/>
              </w:rPr>
              <w:t xml:space="preserve"> collège plus</w:t>
            </w:r>
          </w:p>
        </w:tc>
      </w:tr>
      <w:tr w:rsidR="00E54B76" w14:paraId="5F1E51AD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8F6EE77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74272A16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crayon à papier HB ou B</w:t>
            </w:r>
          </w:p>
          <w:p w14:paraId="1D868C8C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crayons de couleurs</w:t>
            </w:r>
          </w:p>
          <w:p w14:paraId="4DCAA8C1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feutres noirs (1 épais et 1 fin) non permanents</w:t>
            </w:r>
          </w:p>
          <w:p w14:paraId="72B8E268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feutres à l'eau</w:t>
            </w:r>
          </w:p>
          <w:p w14:paraId="39D29802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(40 vues)</w:t>
            </w:r>
          </w:p>
        </w:tc>
      </w:tr>
      <w:tr w:rsidR="00E54B76" w14:paraId="71E3798E" w14:textId="77777777" w:rsidTr="00C357B8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29304898" w14:textId="77777777" w:rsidR="00E54B76" w:rsidRDefault="00E54B76" w:rsidP="00C357B8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3C5DB487" w14:textId="77777777" w:rsidR="00E54B76" w:rsidRDefault="00E54B76" w:rsidP="00C357B8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(80 vues)</w:t>
            </w:r>
          </w:p>
        </w:tc>
      </w:tr>
    </w:tbl>
    <w:p w14:paraId="72DA2D3B" w14:textId="77777777" w:rsidR="00E54B76" w:rsidRDefault="00E54B76" w:rsidP="00E54B76">
      <w:pPr>
        <w:pStyle w:val="Textbody"/>
        <w:rPr>
          <w:rFonts w:ascii="Arial Narrow" w:hAnsi="Arial Narrow"/>
        </w:rPr>
      </w:pPr>
      <w:r>
        <w:rPr>
          <w:rFonts w:ascii="Arial Narrow" w:hAnsi="Arial Narrow"/>
        </w:rPr>
        <w:t> </w:t>
      </w:r>
    </w:p>
    <w:p w14:paraId="0271FEEF" w14:textId="77777777" w:rsidR="0067018D" w:rsidRDefault="0067018D"/>
    <w:sectPr w:rsidR="0067018D" w:rsidSect="00C357B8">
      <w:headerReference w:type="default" r:id="rId7"/>
      <w:footerReference w:type="default" r:id="rId8"/>
      <w:pgSz w:w="11906" w:h="16838"/>
      <w:pgMar w:top="720" w:right="720" w:bottom="720" w:left="720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3BA" w14:textId="77777777" w:rsidR="009C6A8C" w:rsidRDefault="009C6A8C">
      <w:r>
        <w:separator/>
      </w:r>
    </w:p>
  </w:endnote>
  <w:endnote w:type="continuationSeparator" w:id="0">
    <w:p w14:paraId="3FA378AE" w14:textId="77777777" w:rsidR="009C6A8C" w:rsidRDefault="009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D332" w14:textId="77777777" w:rsidR="009C6A8C" w:rsidRDefault="009C6A8C">
      <w:r>
        <w:separator/>
      </w:r>
    </w:p>
  </w:footnote>
  <w:footnote w:type="continuationSeparator" w:id="0">
    <w:p w14:paraId="5EDDA35E" w14:textId="77777777" w:rsidR="009C6A8C" w:rsidRDefault="009C6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2A399C"/>
    <w:rsid w:val="003A313B"/>
    <w:rsid w:val="006448AE"/>
    <w:rsid w:val="0067018D"/>
    <w:rsid w:val="009C6A8C"/>
    <w:rsid w:val="00B90797"/>
    <w:rsid w:val="00C357B8"/>
    <w:rsid w:val="00E5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6F5E7FC2-CC0D-49C5-8CB9-883FACE2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E54B76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</Template>
  <TotalTime>1</TotalTime>
  <Pages>1</Pages>
  <Words>212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dc:description/>
  <cp:lastModifiedBy>proviseur-adjoint</cp:lastModifiedBy>
  <cp:revision>2</cp:revision>
  <dcterms:created xsi:type="dcterms:W3CDTF">2025-06-27T06:52:00Z</dcterms:created>
  <dcterms:modified xsi:type="dcterms:W3CDTF">2025-06-27T06:52:00Z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